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52a2fdc2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e7e410bc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04ae4a3745e3" /><Relationship Type="http://schemas.openxmlformats.org/officeDocument/2006/relationships/numbering" Target="/word/numbering.xml" Id="Rb05eb936c43749a3" /><Relationship Type="http://schemas.openxmlformats.org/officeDocument/2006/relationships/settings" Target="/word/settings.xml" Id="Rb61132b04faa47f6" /><Relationship Type="http://schemas.openxmlformats.org/officeDocument/2006/relationships/image" Target="/word/media/478f55f2-60f4-4a65-a3cf-caea2a5e4b90.png" Id="Rab50e7e410bc4a08" /></Relationships>
</file>