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566f83c1c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c95d86676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ace0a6b9745dd" /><Relationship Type="http://schemas.openxmlformats.org/officeDocument/2006/relationships/numbering" Target="/word/numbering.xml" Id="R0cfc566a1d1b4e45" /><Relationship Type="http://schemas.openxmlformats.org/officeDocument/2006/relationships/settings" Target="/word/settings.xml" Id="Rd8f16542113d431b" /><Relationship Type="http://schemas.openxmlformats.org/officeDocument/2006/relationships/image" Target="/word/media/d85ee69e-0cf3-4764-ab0f-b58e0a66136a.png" Id="R9f8c95d866764413" /></Relationships>
</file>