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34c2e3a83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5283f4e37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Duford,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3d866c2c94ef9" /><Relationship Type="http://schemas.openxmlformats.org/officeDocument/2006/relationships/numbering" Target="/word/numbering.xml" Id="Rb8d487cf2fb243e5" /><Relationship Type="http://schemas.openxmlformats.org/officeDocument/2006/relationships/settings" Target="/word/settings.xml" Id="Ra8ad22bcd12a4264" /><Relationship Type="http://schemas.openxmlformats.org/officeDocument/2006/relationships/image" Target="/word/media/934524e6-7e32-4a8f-b0ff-5f09eaeacc07.png" Id="R3cd5283f4e3749e2" /></Relationships>
</file>