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ba63587c1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25b0ad776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Chapel,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5b89e064544ae" /><Relationship Type="http://schemas.openxmlformats.org/officeDocument/2006/relationships/numbering" Target="/word/numbering.xml" Id="Rfe32574d42704690" /><Relationship Type="http://schemas.openxmlformats.org/officeDocument/2006/relationships/settings" Target="/word/settings.xml" Id="R8681a34ae09e49f0" /><Relationship Type="http://schemas.openxmlformats.org/officeDocument/2006/relationships/image" Target="/word/media/c8cf56a4-c6b3-4315-883d-70ca0cecdd47.png" Id="R44925b0ad7764ab1" /></Relationships>
</file>