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88a28a110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5ef2ccf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Dunmore,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4e89aec64cda" /><Relationship Type="http://schemas.openxmlformats.org/officeDocument/2006/relationships/numbering" Target="/word/numbering.xml" Id="R2f922b1946614168" /><Relationship Type="http://schemas.openxmlformats.org/officeDocument/2006/relationships/settings" Target="/word/settings.xml" Id="R9551679777284bc5" /><Relationship Type="http://schemas.openxmlformats.org/officeDocument/2006/relationships/image" Target="/word/media/54bd9bb2-1554-4709-bb18-a765aba16f43.png" Id="R0d825ef2ccf24f21" /></Relationships>
</file>