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2f7cdf3ef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af7a241f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Dupont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24bdb3374fff" /><Relationship Type="http://schemas.openxmlformats.org/officeDocument/2006/relationships/numbering" Target="/word/numbering.xml" Id="Rbfd7d78edc204c66" /><Relationship Type="http://schemas.openxmlformats.org/officeDocument/2006/relationships/settings" Target="/word/settings.xml" Id="Rb3679592c9de421d" /><Relationship Type="http://schemas.openxmlformats.org/officeDocument/2006/relationships/image" Target="/word/media/2a6697ee-4494-47ce-a06f-98ad039d4d3f.png" Id="R6a8aaf7a241f4c8d" /></Relationships>
</file>