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bc92a1c1c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f33d0f480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Dupont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bf1cb3afe461d" /><Relationship Type="http://schemas.openxmlformats.org/officeDocument/2006/relationships/numbering" Target="/word/numbering.xml" Id="R8bce3f118b4949af" /><Relationship Type="http://schemas.openxmlformats.org/officeDocument/2006/relationships/settings" Target="/word/settings.xml" Id="R23b329f4207c4bb3" /><Relationship Type="http://schemas.openxmlformats.org/officeDocument/2006/relationships/image" Target="/word/media/23b106de-5f6b-43ae-98c2-c306f5442c6f.png" Id="Ref6f33d0f480486c" /></Relationships>
</file>