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4041892b545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fb103e3374a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Duttonville,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fc44c87cb84ef9" /><Relationship Type="http://schemas.openxmlformats.org/officeDocument/2006/relationships/numbering" Target="/word/numbering.xml" Id="Rae58a959bfe340e2" /><Relationship Type="http://schemas.openxmlformats.org/officeDocument/2006/relationships/settings" Target="/word/settings.xml" Id="Re0f9be5eea4f4e35" /><Relationship Type="http://schemas.openxmlformats.org/officeDocument/2006/relationships/image" Target="/word/media/97bfff6d-310a-42b7-8356-cdb5d6d53a6e.png" Id="Re22fb103e3374a80" /></Relationships>
</file>