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b7a9e5f484f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c3fecc2f8442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Dysart,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83f7f3171a4e3d" /><Relationship Type="http://schemas.openxmlformats.org/officeDocument/2006/relationships/numbering" Target="/word/numbering.xml" Id="Rf05a7bc80d0e4c98" /><Relationship Type="http://schemas.openxmlformats.org/officeDocument/2006/relationships/settings" Target="/word/settings.xml" Id="R630f6739cd514f66" /><Relationship Type="http://schemas.openxmlformats.org/officeDocument/2006/relationships/image" Target="/word/media/920b508e-06ed-40a0-8780-dd656bc2b2ff.png" Id="R7ac3fecc2f844211" /></Relationships>
</file>