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318c485bf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f53555500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Arlington,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633589a96465b" /><Relationship Type="http://schemas.openxmlformats.org/officeDocument/2006/relationships/numbering" Target="/word/numbering.xml" Id="Rb78df72ba3664751" /><Relationship Type="http://schemas.openxmlformats.org/officeDocument/2006/relationships/settings" Target="/word/settings.xml" Id="Rf492d72b55bb4deb" /><Relationship Type="http://schemas.openxmlformats.org/officeDocument/2006/relationships/image" Target="/word/media/885269f9-4e4f-4de1-b754-3e7c92070cc3.png" Id="R3eef535555004867" /></Relationships>
</file>