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f34a8aa92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3d269ca7a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Cottage Grove,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1cadf19ab42a2" /><Relationship Type="http://schemas.openxmlformats.org/officeDocument/2006/relationships/numbering" Target="/word/numbering.xml" Id="Raf6b3810c2c8410e" /><Relationship Type="http://schemas.openxmlformats.org/officeDocument/2006/relationships/settings" Target="/word/settings.xml" Id="Rd5d4541bbf9f49cb" /><Relationship Type="http://schemas.openxmlformats.org/officeDocument/2006/relationships/image" Target="/word/media/464bb5c0-dc81-4ccb-b40d-a09ed7ea362c.png" Id="Rf4d3d269ca7a4ecf" /></Relationships>
</file>