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84b4c95a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1ffc87e0b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Gaffney,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fea6f7a8f4876" /><Relationship Type="http://schemas.openxmlformats.org/officeDocument/2006/relationships/numbering" Target="/word/numbering.xml" Id="R9ffe440e1a4545dc" /><Relationship Type="http://schemas.openxmlformats.org/officeDocument/2006/relationships/settings" Target="/word/settings.xml" Id="Rc19147cb2f9d4a40" /><Relationship Type="http://schemas.openxmlformats.org/officeDocument/2006/relationships/image" Target="/word/media/4705c5da-2a61-40b7-86c5-5f49f71e33bc.png" Id="Rde71ffc87e0b4134" /></Relationships>
</file>