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fcc1c6895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e2fe4cf77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Geneva,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a568288ed4574" /><Relationship Type="http://schemas.openxmlformats.org/officeDocument/2006/relationships/numbering" Target="/word/numbering.xml" Id="R1248906670474d19" /><Relationship Type="http://schemas.openxmlformats.org/officeDocument/2006/relationships/settings" Target="/word/settings.xml" Id="R2b3cf243b069400e" /><Relationship Type="http://schemas.openxmlformats.org/officeDocument/2006/relationships/image" Target="/word/media/11c9a5ef-9f8c-4390-92ad-e3a6f6f845bd.png" Id="Rd5be2fe4cf774c65" /></Relationships>
</file>