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e025c45a4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ff14f8bdc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Holderness,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fcace1fd34185" /><Relationship Type="http://schemas.openxmlformats.org/officeDocument/2006/relationships/numbering" Target="/word/numbering.xml" Id="Rdcac21ea56744a6b" /><Relationship Type="http://schemas.openxmlformats.org/officeDocument/2006/relationships/settings" Target="/word/settings.xml" Id="R6cfab52876f04fcd" /><Relationship Type="http://schemas.openxmlformats.org/officeDocument/2006/relationships/image" Target="/word/media/ef6c7f56-9503-4416-b4f7-2fb9637ab4e8.png" Id="R1a4ff14f8bdc4ff6" /></Relationships>
</file>