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a90e50636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3ed552e2b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Lansdowne,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5eb6b0c2445af" /><Relationship Type="http://schemas.openxmlformats.org/officeDocument/2006/relationships/numbering" Target="/word/numbering.xml" Id="R18de30746cd14fd0" /><Relationship Type="http://schemas.openxmlformats.org/officeDocument/2006/relationships/settings" Target="/word/settings.xml" Id="Rf8b0f1a65a49466c" /><Relationship Type="http://schemas.openxmlformats.org/officeDocument/2006/relationships/image" Target="/word/media/40a95db3-95d1-4a68-a94a-3e1c348ec318.png" Id="R9033ed552e2b49c1" /></Relationships>
</file>