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5f835101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ba5a33afc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Leavenworth,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c7a9cd87b41f2" /><Relationship Type="http://schemas.openxmlformats.org/officeDocument/2006/relationships/numbering" Target="/word/numbering.xml" Id="R250045255cad4ef0" /><Relationship Type="http://schemas.openxmlformats.org/officeDocument/2006/relationships/settings" Target="/word/settings.xml" Id="R8c7978acdce34caa" /><Relationship Type="http://schemas.openxmlformats.org/officeDocument/2006/relationships/image" Target="/word/media/7aa2c06e-0e88-4bcc-b2fe-4a2c7d516f61.png" Id="R9e1ba5a33afc4edf" /></Relationships>
</file>