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a52e4d33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e52208f57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Lenox,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ee5dc40942b3" /><Relationship Type="http://schemas.openxmlformats.org/officeDocument/2006/relationships/numbering" Target="/word/numbering.xml" Id="R58560a2e82aa44ab" /><Relationship Type="http://schemas.openxmlformats.org/officeDocument/2006/relationships/settings" Target="/word/settings.xml" Id="Rb08cbd2811794e3c" /><Relationship Type="http://schemas.openxmlformats.org/officeDocument/2006/relationships/image" Target="/word/media/7d96e0e2-89b9-4317-a16f-ab82bd1dc4d6.png" Id="R934e52208f5744ec" /></Relationships>
</file>