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eebb6d33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1ce1930be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Minquadale,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5695b62c04120" /><Relationship Type="http://schemas.openxmlformats.org/officeDocument/2006/relationships/numbering" Target="/word/numbering.xml" Id="R525ac848f7af4121" /><Relationship Type="http://schemas.openxmlformats.org/officeDocument/2006/relationships/settings" Target="/word/settings.xml" Id="R30df736e82784340" /><Relationship Type="http://schemas.openxmlformats.org/officeDocument/2006/relationships/image" Target="/word/media/768fcc78-de2f-4f69-b6c8-6d0f5b804080.png" Id="Ra061ce1930be47e3" /></Relationships>
</file>