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281ce08f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baf6b4ca1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Orange,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02a14a6b4270" /><Relationship Type="http://schemas.openxmlformats.org/officeDocument/2006/relationships/numbering" Target="/word/numbering.xml" Id="Rd17be49ca8b64bfa" /><Relationship Type="http://schemas.openxmlformats.org/officeDocument/2006/relationships/settings" Target="/word/settings.xml" Id="R4aa19ef4b3b54d03" /><Relationship Type="http://schemas.openxmlformats.org/officeDocument/2006/relationships/image" Target="/word/media/c1d0331c-065d-4339-8283-cd719d87bff9.png" Id="R0bebaf6b4ca1479e" /></Relationships>
</file>