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b574f54934f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870a0a90fa40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Piedmont,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ceb7a0ac5414f" /><Relationship Type="http://schemas.openxmlformats.org/officeDocument/2006/relationships/numbering" Target="/word/numbering.xml" Id="Rd60ac7a2f46a4f46" /><Relationship Type="http://schemas.openxmlformats.org/officeDocument/2006/relationships/settings" Target="/word/settings.xml" Id="Rb7f1d049e0d54710" /><Relationship Type="http://schemas.openxmlformats.org/officeDocument/2006/relationships/image" Target="/word/media/b2a16c49-0cc3-4334-9543-1a08157ee447.png" Id="R95870a0a90fa4069" /></Relationships>
</file>