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dc085d9d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6a4dbbc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Rupert,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6961a12c046a4" /><Relationship Type="http://schemas.openxmlformats.org/officeDocument/2006/relationships/numbering" Target="/word/numbering.xml" Id="R7ef5de57b94d45f7" /><Relationship Type="http://schemas.openxmlformats.org/officeDocument/2006/relationships/settings" Target="/word/settings.xml" Id="Rc103c799e6cb444a" /><Relationship Type="http://schemas.openxmlformats.org/officeDocument/2006/relationships/image" Target="/word/media/fbdf42b4-ffa0-4e5b-a1b1-acb402f7c695.png" Id="R836c6a4dbbc04d8c" /></Relationships>
</file>