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b12451cc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8378c3e17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Sandy,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a322c730e4aad" /><Relationship Type="http://schemas.openxmlformats.org/officeDocument/2006/relationships/numbering" Target="/word/numbering.xml" Id="Rbdbc69324fe64fd0" /><Relationship Type="http://schemas.openxmlformats.org/officeDocument/2006/relationships/settings" Target="/word/settings.xml" Id="R9e50c67cef0e4a4d" /><Relationship Type="http://schemas.openxmlformats.org/officeDocument/2006/relationships/image" Target="/word/media/5523c2ea-27e3-45e6-9848-6334e73880ee.png" Id="Rcf38378c3e1748ac" /></Relationships>
</file>