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0a12949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28addabdf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Syracuse,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6443cdb34ebf" /><Relationship Type="http://schemas.openxmlformats.org/officeDocument/2006/relationships/numbering" Target="/word/numbering.xml" Id="R8771523f79f049e5" /><Relationship Type="http://schemas.openxmlformats.org/officeDocument/2006/relationships/settings" Target="/word/settings.xml" Id="Rf9f3d598c2454ba9" /><Relationship Type="http://schemas.openxmlformats.org/officeDocument/2006/relationships/image" Target="/word/media/7ab17c11-88ff-4bf1-a7a8-4e14e6b7e5ab.png" Id="Rddd28addabdf4773" /></Relationships>
</file>