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f8b43732f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2eadbedcb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Tulsa,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ac202a7ce4be5" /><Relationship Type="http://schemas.openxmlformats.org/officeDocument/2006/relationships/numbering" Target="/word/numbering.xml" Id="R518de51cea724dd0" /><Relationship Type="http://schemas.openxmlformats.org/officeDocument/2006/relationships/settings" Target="/word/settings.xml" Id="Re6800232e84c4703" /><Relationship Type="http://schemas.openxmlformats.org/officeDocument/2006/relationships/image" Target="/word/media/05c7e3ca-a4c2-486d-bace-aecdb3b62c2e.png" Id="R6222eadbedcb406f" /></Relationships>
</file>