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90f080a4c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28f52bf63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Easton Place,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1f564c1fd4029" /><Relationship Type="http://schemas.openxmlformats.org/officeDocument/2006/relationships/numbering" Target="/word/numbering.xml" Id="R503c8968ddf64e5f" /><Relationship Type="http://schemas.openxmlformats.org/officeDocument/2006/relationships/settings" Target="/word/settings.xml" Id="R7da7b3de72bb42f7" /><Relationship Type="http://schemas.openxmlformats.org/officeDocument/2006/relationships/image" Target="/word/media/41a76e02-0fdd-4938-932b-1315b5734607.png" Id="R82a28f52bf634cd4" /></Relationships>
</file>