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9785e7c51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1a7e4ce05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Easton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ba4fdc3a1495c" /><Relationship Type="http://schemas.openxmlformats.org/officeDocument/2006/relationships/numbering" Target="/word/numbering.xml" Id="R54220281aec84989" /><Relationship Type="http://schemas.openxmlformats.org/officeDocument/2006/relationships/settings" Target="/word/settings.xml" Id="R664d01cd97f642e8" /><Relationship Type="http://schemas.openxmlformats.org/officeDocument/2006/relationships/image" Target="/word/media/38087b8b-2abd-4cab-a6b8-c2fd5bae2040.png" Id="R9f51a7e4ce0547e5" /></Relationships>
</file>