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c7227fcf5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244cb2aa1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Subdivision Number 5,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2308844fe419f" /><Relationship Type="http://schemas.openxmlformats.org/officeDocument/2006/relationships/numbering" Target="/word/numbering.xml" Id="R1984803fe7be4883" /><Relationship Type="http://schemas.openxmlformats.org/officeDocument/2006/relationships/settings" Target="/word/settings.xml" Id="R0bdf7d0b8adb429e" /><Relationship Type="http://schemas.openxmlformats.org/officeDocument/2006/relationships/image" Target="/word/media/abeb89bb-9a23-49fc-aaf4-064d23d37df2.png" Id="R352244cb2aa144c2" /></Relationships>
</file>