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a31cbcf561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1f84efb254f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963ef908c4a24" /><Relationship Type="http://schemas.openxmlformats.org/officeDocument/2006/relationships/numbering" Target="/word/numbering.xml" Id="Rfefc1b6ab354424e" /><Relationship Type="http://schemas.openxmlformats.org/officeDocument/2006/relationships/settings" Target="/word/settings.xml" Id="R253c54fb217c4e25" /><Relationship Type="http://schemas.openxmlformats.org/officeDocument/2006/relationships/image" Target="/word/media/f6f846a3-6c0b-4c1c-b5f2-0a8b053291a8.png" Id="Rf381f84efb254f76" /></Relationships>
</file>