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20925ca34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57fec669b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Edison Station,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4532a6fd44bb0" /><Relationship Type="http://schemas.openxmlformats.org/officeDocument/2006/relationships/numbering" Target="/word/numbering.xml" Id="R7be50e26a172434e" /><Relationship Type="http://schemas.openxmlformats.org/officeDocument/2006/relationships/settings" Target="/word/settings.xml" Id="R97fe425f59ca40ce" /><Relationship Type="http://schemas.openxmlformats.org/officeDocument/2006/relationships/image" Target="/word/media/96a0457a-698d-4a7a-93e7-78f0ba6b0e96.png" Id="Rf4857fec669b4cdd" /></Relationships>
</file>