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47afbdff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652657cd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Edith Endave,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f55f8fb5843a1" /><Relationship Type="http://schemas.openxmlformats.org/officeDocument/2006/relationships/numbering" Target="/word/numbering.xml" Id="Re483def61276427a" /><Relationship Type="http://schemas.openxmlformats.org/officeDocument/2006/relationships/settings" Target="/word/settings.xml" Id="R767952ef3587423e" /><Relationship Type="http://schemas.openxmlformats.org/officeDocument/2006/relationships/image" Target="/word/media/67f0fa75-dd09-4bb7-a1db-83e53c65c365.png" Id="R22a1652657cd4fa3" /></Relationships>
</file>