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2316ff5e6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cbf626a83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Granada,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25f5bf11944ed" /><Relationship Type="http://schemas.openxmlformats.org/officeDocument/2006/relationships/numbering" Target="/word/numbering.xml" Id="R417dd0507bbc4b47" /><Relationship Type="http://schemas.openxmlformats.org/officeDocument/2006/relationships/settings" Target="/word/settings.xml" Id="R4d4da669957d4a48" /><Relationship Type="http://schemas.openxmlformats.org/officeDocument/2006/relationships/image" Target="/word/media/7f088739-cbc0-4b4a-a021-053f263b905e.png" Id="R358cbf626a834f49" /></Relationships>
</file>