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a3ba46770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bca2b32f2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Eleven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c2eec4fa34550" /><Relationship Type="http://schemas.openxmlformats.org/officeDocument/2006/relationships/numbering" Target="/word/numbering.xml" Id="Rc3ec9271e1254c67" /><Relationship Type="http://schemas.openxmlformats.org/officeDocument/2006/relationships/settings" Target="/word/settings.xml" Id="Ref3c2bfe629e4d67" /><Relationship Type="http://schemas.openxmlformats.org/officeDocument/2006/relationships/image" Target="/word/media/468a401e-9ed7-4bb0-a922-f84f67a7bf27.png" Id="Re2cbca2b32f24de7" /></Relationships>
</file>