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be18d76ef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2725f93ef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Elmbrook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59e041dac4ec7" /><Relationship Type="http://schemas.openxmlformats.org/officeDocument/2006/relationships/numbering" Target="/word/numbering.xml" Id="Rfe0d337f27364408" /><Relationship Type="http://schemas.openxmlformats.org/officeDocument/2006/relationships/settings" Target="/word/settings.xml" Id="R5c99acf123e745f1" /><Relationship Type="http://schemas.openxmlformats.org/officeDocument/2006/relationships/image" Target="/word/media/f8921ac9-8a2f-4ac6-b277-fc2fe028e4eb.png" Id="R7c12725f93ef4976" /></Relationships>
</file>