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1a5baea07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9c8b9694e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Elmira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5c2b152c4937" /><Relationship Type="http://schemas.openxmlformats.org/officeDocument/2006/relationships/numbering" Target="/word/numbering.xml" Id="R2901f04c4d214029" /><Relationship Type="http://schemas.openxmlformats.org/officeDocument/2006/relationships/settings" Target="/word/settings.xml" Id="R7287cafd59544ed5" /><Relationship Type="http://schemas.openxmlformats.org/officeDocument/2006/relationships/image" Target="/word/media/016ff793-bff6-41d5-ba55-b46dbad69d6b.png" Id="R9739c8b9694e4a6b" /></Relationships>
</file>