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1c14a3ab454b6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d4dea4cbe3472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Elyria,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bec6672ea9e4f80" /><Relationship Type="http://schemas.openxmlformats.org/officeDocument/2006/relationships/numbering" Target="/word/numbering.xml" Id="R4f8012c77c0f414d" /><Relationship Type="http://schemas.openxmlformats.org/officeDocument/2006/relationships/settings" Target="/word/settings.xml" Id="Re6a7970c54a7433e" /><Relationship Type="http://schemas.openxmlformats.org/officeDocument/2006/relationships/image" Target="/word/media/d3ff9072-1e40-407d-ac4e-1d7b3ff29af6.png" Id="Re0d4dea4cbe3472d" /></Relationships>
</file>