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e191e4a9c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ecea00f60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 Gap,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aa656b0c482b" /><Relationship Type="http://schemas.openxmlformats.org/officeDocument/2006/relationships/numbering" Target="/word/numbering.xml" Id="Rebd4d83bcafb4799" /><Relationship Type="http://schemas.openxmlformats.org/officeDocument/2006/relationships/settings" Target="/word/settings.xml" Id="R027fa72007634826" /><Relationship Type="http://schemas.openxmlformats.org/officeDocument/2006/relationships/image" Target="/word/media/dc872e21-f06e-4a5d-bbbe-580d46a192bb.png" Id="R3a3ecea00f6043e8" /></Relationships>
</file>