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cea3db5f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e693ea53b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Emigrant,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e564bb8c469e" /><Relationship Type="http://schemas.openxmlformats.org/officeDocument/2006/relationships/numbering" Target="/word/numbering.xml" Id="R334513cd13e3467d" /><Relationship Type="http://schemas.openxmlformats.org/officeDocument/2006/relationships/settings" Target="/word/settings.xml" Id="Raf9e27c731be45ef" /><Relationship Type="http://schemas.openxmlformats.org/officeDocument/2006/relationships/image" Target="/word/media/3f0d05aa-86ec-450d-9f9d-9312f697466e.png" Id="Rd24e693ea53b47fd" /></Relationships>
</file>