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a2d9de82d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2dc5c097e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fbb8c8e314465" /><Relationship Type="http://schemas.openxmlformats.org/officeDocument/2006/relationships/numbering" Target="/word/numbering.xml" Id="R4a19d047b5e54190" /><Relationship Type="http://schemas.openxmlformats.org/officeDocument/2006/relationships/settings" Target="/word/settings.xml" Id="R83dccae08b304542" /><Relationship Type="http://schemas.openxmlformats.org/officeDocument/2006/relationships/image" Target="/word/media/0d8df8de-5244-4e5b-914d-0e8ce3227424.png" Id="R90d2dc5c097e4add" /></Relationships>
</file>