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4acae5c4c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3c2ca630e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Endot,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e8a57d6164c2c" /><Relationship Type="http://schemas.openxmlformats.org/officeDocument/2006/relationships/numbering" Target="/word/numbering.xml" Id="Rd8e411e5e56f45b3" /><Relationship Type="http://schemas.openxmlformats.org/officeDocument/2006/relationships/settings" Target="/word/settings.xml" Id="R5884c44b5dd949f1" /><Relationship Type="http://schemas.openxmlformats.org/officeDocument/2006/relationships/image" Target="/word/media/db072777-1f68-4d93-b91b-e7fcffa23adb.png" Id="R48e3c2ca630e4b6b" /></Relationships>
</file>