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8ead26c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2431e2f9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Country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9d877fb14dc6" /><Relationship Type="http://schemas.openxmlformats.org/officeDocument/2006/relationships/numbering" Target="/word/numbering.xml" Id="R69233b444e9145c4" /><Relationship Type="http://schemas.openxmlformats.org/officeDocument/2006/relationships/settings" Target="/word/settings.xml" Id="Rdc0f03474c674258" /><Relationship Type="http://schemas.openxmlformats.org/officeDocument/2006/relationships/image" Target="/word/media/2407e142-b94f-426d-b794-077f8c943f5d.png" Id="Rada2431e2f9342ad" /></Relationships>
</file>