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e88854d88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8608e292c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Ericson View Tracts,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9287e9b8f48b0" /><Relationship Type="http://schemas.openxmlformats.org/officeDocument/2006/relationships/numbering" Target="/word/numbering.xml" Id="R75ac911158b84a2e" /><Relationship Type="http://schemas.openxmlformats.org/officeDocument/2006/relationships/settings" Target="/word/settings.xml" Id="R0f97c63095b24179" /><Relationship Type="http://schemas.openxmlformats.org/officeDocument/2006/relationships/image" Target="/word/media/5b09c312-07e3-47cd-acbd-3dbeb11de8fc.png" Id="Rf968608e292c4ca1" /></Relationships>
</file>