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51a4f1edf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cadfd608b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a1107ed1c4d92" /><Relationship Type="http://schemas.openxmlformats.org/officeDocument/2006/relationships/numbering" Target="/word/numbering.xml" Id="R53f1e5478185453a" /><Relationship Type="http://schemas.openxmlformats.org/officeDocument/2006/relationships/settings" Target="/word/settings.xml" Id="R31b7e36a0d654738" /><Relationship Type="http://schemas.openxmlformats.org/officeDocument/2006/relationships/image" Target="/word/media/5b69df40-e3ae-4440-b535-92254be70465.png" Id="R708cadfd608b4422" /></Relationships>
</file>