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e6ed5e53a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af51f02ea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Euclid,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e7e1e301943fd" /><Relationship Type="http://schemas.openxmlformats.org/officeDocument/2006/relationships/numbering" Target="/word/numbering.xml" Id="R6464499231fd4385" /><Relationship Type="http://schemas.openxmlformats.org/officeDocument/2006/relationships/settings" Target="/word/settings.xml" Id="Rfbee51845a7b4654" /><Relationship Type="http://schemas.openxmlformats.org/officeDocument/2006/relationships/image" Target="/word/media/b74b251b-ee32-4376-b8dd-2a330d7a53f6.png" Id="Rb0caf51f02ea4a7d" /></Relationships>
</file>