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4ab76f0c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a10defd8f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Ewbanks,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3943e6ef4de6" /><Relationship Type="http://schemas.openxmlformats.org/officeDocument/2006/relationships/numbering" Target="/word/numbering.xml" Id="Rb9f79f2be2ac43e3" /><Relationship Type="http://schemas.openxmlformats.org/officeDocument/2006/relationships/settings" Target="/word/settings.xml" Id="R87cda03a84b4454e" /><Relationship Type="http://schemas.openxmlformats.org/officeDocument/2006/relationships/image" Target="/word/media/41cd6318-a476-47ed-8990-38ea0e7db60a.png" Id="Rab8a10defd8f4f9f" /></Relationships>
</file>