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53ef9668b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2524f6ba2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Executive Suites of Fountain East,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37ab661db4bf5" /><Relationship Type="http://schemas.openxmlformats.org/officeDocument/2006/relationships/numbering" Target="/word/numbering.xml" Id="R202f00088453468d" /><Relationship Type="http://schemas.openxmlformats.org/officeDocument/2006/relationships/settings" Target="/word/settings.xml" Id="R2263525407534de9" /><Relationship Type="http://schemas.openxmlformats.org/officeDocument/2006/relationships/image" Target="/word/media/be35a094-c1be-4f0c-98f3-042b7e4e54d0.png" Id="Rff52524f6ba24edb" /></Relationships>
</file>