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452c1293a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2700fd2cf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Extonville,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627df2e9f4d72" /><Relationship Type="http://schemas.openxmlformats.org/officeDocument/2006/relationships/numbering" Target="/word/numbering.xml" Id="R1438e6c5189c459c" /><Relationship Type="http://schemas.openxmlformats.org/officeDocument/2006/relationships/settings" Target="/word/settings.xml" Id="R8549ef0c3c484fb9" /><Relationship Type="http://schemas.openxmlformats.org/officeDocument/2006/relationships/image" Target="/word/media/574cefb6-8167-4b7c-a62a-292f81f179e4.png" Id="Ref12700fd2cf4eee" /></Relationships>
</file>