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f495fbcf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a64d064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Eyre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86f0b425c42e2" /><Relationship Type="http://schemas.openxmlformats.org/officeDocument/2006/relationships/numbering" Target="/word/numbering.xml" Id="R696a3c4585f4473d" /><Relationship Type="http://schemas.openxmlformats.org/officeDocument/2006/relationships/settings" Target="/word/settings.xml" Id="Rb84587f89e424ffc" /><Relationship Type="http://schemas.openxmlformats.org/officeDocument/2006/relationships/image" Target="/word/media/1395716e-f2ca-4f35-aaf5-1b3f1883f13a.png" Id="R3754a64d064b4f9d" /></Relationships>
</file>