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a7c7c86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bd68f097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e105a55ad4793" /><Relationship Type="http://schemas.openxmlformats.org/officeDocument/2006/relationships/numbering" Target="/word/numbering.xml" Id="R79bdf4f51f71467d" /><Relationship Type="http://schemas.openxmlformats.org/officeDocument/2006/relationships/settings" Target="/word/settings.xml" Id="Re10f95b8a5c74e84" /><Relationship Type="http://schemas.openxmlformats.org/officeDocument/2006/relationships/image" Target="/word/media/2cb730d4-75c6-4c3c-a36a-6624910b9b4a.png" Id="R25dbd68f097f486e" /></Relationships>
</file>