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0416c376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c977241a8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Fairacres,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2b02a619d4197" /><Relationship Type="http://schemas.openxmlformats.org/officeDocument/2006/relationships/numbering" Target="/word/numbering.xml" Id="R411e949d3f6b4419" /><Relationship Type="http://schemas.openxmlformats.org/officeDocument/2006/relationships/settings" Target="/word/settings.xml" Id="R6e13147b4d764cb6" /><Relationship Type="http://schemas.openxmlformats.org/officeDocument/2006/relationships/image" Target="/word/media/0bc24534-2c19-47ce-a488-87244b0576e7.png" Id="R7cdc977241a84f3e" /></Relationships>
</file>