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1f6a7f2f3643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c169fdfb3743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Fairfield Farm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8208fbca044f6c" /><Relationship Type="http://schemas.openxmlformats.org/officeDocument/2006/relationships/numbering" Target="/word/numbering.xml" Id="R2be732b4a30b40cd" /><Relationship Type="http://schemas.openxmlformats.org/officeDocument/2006/relationships/settings" Target="/word/settings.xml" Id="R8bc5fc6afd1c41dc" /><Relationship Type="http://schemas.openxmlformats.org/officeDocument/2006/relationships/image" Target="/word/media/6cb955fb-4bf5-46ea-ae31-4df7a4789f7a.png" Id="Rabc169fdfb374325" /></Relationships>
</file>